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77" w:rsidRDefault="00937E77">
      <w:pPr>
        <w:rPr>
          <w:b/>
          <w:bCs/>
        </w:rPr>
      </w:pPr>
    </w:p>
    <w:p w:rsidR="00937E77" w:rsidRDefault="00EA0A1E" w:rsidP="00EA0A1E">
      <w:pPr>
        <w:tabs>
          <w:tab w:val="left" w:pos="312"/>
        </w:tabs>
        <w:rPr>
          <w:b/>
          <w:bCs/>
        </w:rPr>
      </w:pPr>
      <w:r>
        <w:rPr>
          <w:rFonts w:hint="eastAsia"/>
          <w:b/>
          <w:bCs/>
        </w:rPr>
        <w:t>1</w:t>
      </w:r>
      <w:hyperlink r:id="rId8" w:tgtFrame="http://hxzx.kingroad.com.cn/ajaxForm" w:history="1">
        <w:r w:rsidR="00254D24">
          <w:rPr>
            <w:rFonts w:hint="eastAsia"/>
            <w:b/>
            <w:bCs/>
          </w:rPr>
          <w:t>郏县人民法院关于</w:t>
        </w:r>
        <w:r w:rsidR="00254D24">
          <w:rPr>
            <w:rFonts w:hint="eastAsia"/>
            <w:b/>
            <w:bCs/>
          </w:rPr>
          <w:t>2018</w:t>
        </w:r>
        <w:r w:rsidR="00254D24">
          <w:rPr>
            <w:rFonts w:hint="eastAsia"/>
            <w:b/>
            <w:bCs/>
          </w:rPr>
          <w:t>年度政法转移支付资金业务装备计划项目</w:t>
        </w:r>
      </w:hyperlink>
      <w:r w:rsidR="009A6A73" w:rsidRPr="009A6A73">
        <w:rPr>
          <w:rFonts w:hint="eastAsia"/>
          <w:b/>
        </w:rPr>
        <w:t>(</w:t>
      </w:r>
      <w:r w:rsidR="009A6A73" w:rsidRPr="009A6A73">
        <w:rPr>
          <w:rFonts w:hint="eastAsia"/>
          <w:b/>
        </w:rPr>
        <w:t>二次</w:t>
      </w:r>
      <w:r w:rsidR="009A6A73" w:rsidRPr="009A6A73">
        <w:rPr>
          <w:rFonts w:hint="eastAsia"/>
          <w:b/>
        </w:rPr>
        <w:t>)</w:t>
      </w:r>
      <w:r w:rsidR="009A6A73">
        <w:rPr>
          <w:rFonts w:hint="eastAsia"/>
          <w:b/>
        </w:rPr>
        <w:t xml:space="preserve"> </w:t>
      </w:r>
      <w:r w:rsidR="00254D24">
        <w:rPr>
          <w:rFonts w:hint="eastAsia"/>
          <w:b/>
          <w:bCs/>
        </w:rPr>
        <w:t>二标段招标内容：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146"/>
        <w:gridCol w:w="4595"/>
      </w:tblGrid>
      <w:tr w:rsidR="00937E77">
        <w:trPr>
          <w:trHeight w:val="574"/>
          <w:jc w:val="center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技术参数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整车要求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车辆类型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suv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总长</w:t>
            </w:r>
            <w:r w:rsidR="000E2AD6">
              <w:rPr>
                <w:rFonts w:ascii="宋体" w:hAnsi="宋体" w:cs="宋体" w:hint="eastAsia"/>
                <w:szCs w:val="21"/>
              </w:rPr>
              <w:t>(mm)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4375≤长≤4485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总宽</w:t>
            </w:r>
            <w:r w:rsidR="000E2AD6">
              <w:rPr>
                <w:rFonts w:ascii="宋体" w:hAnsi="宋体" w:hint="eastAsia"/>
                <w:szCs w:val="21"/>
              </w:rPr>
              <w:t>(mm)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1800≤宽≤1860</w:t>
            </w:r>
          </w:p>
        </w:tc>
      </w:tr>
      <w:tr w:rsidR="00937E77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总高（不含警灯）</w:t>
            </w:r>
            <w:r w:rsidR="000E2AD6"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1705≤高≤1725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轴距</w:t>
            </w:r>
            <w:r w:rsidR="00B731DF">
              <w:rPr>
                <w:rFonts w:ascii="宋体" w:hAnsi="宋体" w:hint="eastAsia"/>
                <w:szCs w:val="21"/>
              </w:rPr>
              <w:t>(</w:t>
            </w:r>
            <w:r w:rsidR="000E2AD6">
              <w:rPr>
                <w:rFonts w:ascii="宋体" w:hAnsi="宋体" w:hint="eastAsia"/>
                <w:szCs w:val="21"/>
              </w:rPr>
              <w:t>mm</w:t>
            </w:r>
            <w:r w:rsidR="00B731DF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≥2600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车身颜色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额定载客人数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5人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发动机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排量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 L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发动机燃料类型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汽油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供油方式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多点电喷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发动机进气形式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自然吸气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最大功率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≥100kw</w:t>
            </w:r>
          </w:p>
        </w:tc>
      </w:tr>
      <w:tr w:rsidR="00937E77">
        <w:trPr>
          <w:trHeight w:val="6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最大扭矩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≥150N.m</w:t>
            </w:r>
          </w:p>
        </w:tc>
      </w:tr>
      <w:tr w:rsidR="00937E77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最大马力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≥110Ps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发动机气缸数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四缸</w:t>
            </w:r>
          </w:p>
        </w:tc>
      </w:tr>
      <w:tr w:rsidR="00937E77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底盘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变速箱类型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手自一体变速箱（AT）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驱动方式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前置前驱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前悬架类型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麦弗逊式独立悬架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后悬架类型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多连杆独立悬架（或后创新扭力梁悬架）</w:t>
            </w:r>
          </w:p>
        </w:tc>
      </w:tr>
      <w:tr w:rsidR="00937E77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车体结构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承载式</w:t>
            </w:r>
          </w:p>
        </w:tc>
      </w:tr>
      <w:tr w:rsidR="00937E77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前制动器类型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通风盘式</w:t>
            </w:r>
          </w:p>
        </w:tc>
      </w:tr>
      <w:tr w:rsidR="00937E77">
        <w:trPr>
          <w:trHeight w:val="7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后制动器类型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盘式</w:t>
            </w:r>
          </w:p>
        </w:tc>
      </w:tr>
    </w:tbl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EA0A1E">
      <w:pPr>
        <w:rPr>
          <w:b/>
          <w:bCs/>
        </w:rPr>
      </w:pPr>
      <w:r>
        <w:rPr>
          <w:rFonts w:hint="eastAsia"/>
          <w:b/>
          <w:bCs/>
        </w:rPr>
        <w:t>2</w:t>
      </w:r>
      <w:r w:rsidR="00254D24">
        <w:rPr>
          <w:rFonts w:hint="eastAsia"/>
          <w:b/>
          <w:bCs/>
        </w:rPr>
        <w:t>.</w:t>
      </w:r>
      <w:hyperlink r:id="rId9" w:tgtFrame="http://hxzx.kingroad.com.cn/ajaxForm" w:history="1">
        <w:r w:rsidR="00254D24">
          <w:rPr>
            <w:rFonts w:hint="eastAsia"/>
            <w:b/>
            <w:bCs/>
          </w:rPr>
          <w:t>郏县人民法院关于</w:t>
        </w:r>
        <w:r w:rsidR="00254D24">
          <w:rPr>
            <w:rFonts w:hint="eastAsia"/>
            <w:b/>
            <w:bCs/>
          </w:rPr>
          <w:t>2018</w:t>
        </w:r>
        <w:r w:rsidR="00254D24">
          <w:rPr>
            <w:rFonts w:hint="eastAsia"/>
            <w:b/>
            <w:bCs/>
          </w:rPr>
          <w:t>年度政法转移支付资金业务装备计划项目</w:t>
        </w:r>
      </w:hyperlink>
      <w:r w:rsidR="009A6A73" w:rsidRPr="009A6A73">
        <w:rPr>
          <w:rFonts w:hint="eastAsia"/>
          <w:b/>
        </w:rPr>
        <w:t>（二次）</w:t>
      </w:r>
      <w:r w:rsidR="00254D24">
        <w:rPr>
          <w:rFonts w:hint="eastAsia"/>
          <w:b/>
          <w:bCs/>
        </w:rPr>
        <w:t>三标段招标内容：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925"/>
        <w:gridCol w:w="4590"/>
      </w:tblGrid>
      <w:tr w:rsidR="00937E77">
        <w:trPr>
          <w:trHeight w:val="705"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技术参数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整车要求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车辆类型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轿车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总长</w:t>
            </w:r>
            <w:r w:rsidR="00B731DF">
              <w:rPr>
                <w:rFonts w:ascii="宋体" w:hAnsi="宋体" w:cs="宋体" w:hint="eastAsia"/>
                <w:szCs w:val="21"/>
              </w:rPr>
              <w:t>(</w:t>
            </w:r>
            <w:r w:rsidR="000E2AD6">
              <w:rPr>
                <w:rFonts w:ascii="宋体" w:hAnsi="宋体" w:cs="宋体" w:hint="eastAsia"/>
                <w:szCs w:val="21"/>
              </w:rPr>
              <w:t>mm</w:t>
            </w:r>
            <w:r w:rsidR="00B731DF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4600≤长≤4725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总宽</w:t>
            </w:r>
            <w:r w:rsidR="00B731DF">
              <w:rPr>
                <w:rFonts w:ascii="宋体" w:hAnsi="宋体" w:cs="宋体" w:hint="eastAsia"/>
                <w:szCs w:val="21"/>
              </w:rPr>
              <w:t>(</w:t>
            </w:r>
            <w:r w:rsidR="000E2AD6">
              <w:rPr>
                <w:rFonts w:ascii="宋体" w:hAnsi="宋体" w:cs="宋体" w:hint="eastAsia"/>
                <w:szCs w:val="21"/>
              </w:rPr>
              <w:t>mm</w:t>
            </w:r>
            <w:r w:rsidR="00B731DF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1750≤宽≤1820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总高（不含警灯）</w:t>
            </w:r>
            <w:r w:rsidR="000E2AD6">
              <w:rPr>
                <w:rFonts w:ascii="宋体" w:hAnsi="宋体" w:cs="宋体" w:hint="eastAsia"/>
                <w:szCs w:val="21"/>
              </w:rPr>
              <w:t>mm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1450≤高≤1470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离地间隙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≥200mm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轴距</w:t>
            </w:r>
            <w:r w:rsidR="00B731DF">
              <w:rPr>
                <w:rFonts w:ascii="宋体" w:hAnsi="宋体" w:cs="宋体" w:hint="eastAsia"/>
                <w:szCs w:val="21"/>
              </w:rPr>
              <w:t>(</w:t>
            </w:r>
            <w:r w:rsidR="000E2AD6">
              <w:rPr>
                <w:rFonts w:ascii="宋体" w:hAnsi="宋体" w:cs="宋体" w:hint="eastAsia"/>
                <w:szCs w:val="21"/>
              </w:rPr>
              <w:t>mm</w:t>
            </w:r>
            <w:r w:rsidR="00B731DF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≥2610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车身颜色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白色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额定载客人数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5人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发动机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排量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1.4T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发动机燃料类型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汽油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供油方式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多点电喷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发动机进气形式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涡轮增压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最大功率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≥81kw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最大扭矩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≥155N.m</w:t>
            </w:r>
          </w:p>
        </w:tc>
      </w:tr>
      <w:tr w:rsidR="00937E77">
        <w:trPr>
          <w:trHeight w:val="3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最大马力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≥110Ps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排放标准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国五排放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发动机气缸数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四缸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底盘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变速箱类型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7速自动变速箱（或双离合）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驱动方式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前置后驱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前悬架类型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麦弗逊式独立悬架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后悬架类型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后创新扭力梁悬架（或多连杆悬架）</w:t>
            </w:r>
          </w:p>
        </w:tc>
      </w:tr>
      <w:tr w:rsidR="00937E77">
        <w:trPr>
          <w:trHeight w:val="4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车体结构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非承载式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前制动器类型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通风盘式</w:t>
            </w:r>
          </w:p>
        </w:tc>
      </w:tr>
      <w:tr w:rsidR="00937E77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后制动器类型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盘式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车身及电器配置参数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937E7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安全气囊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主驾安全气囊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中控锁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中控锁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电子防盗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电子防盗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安全系统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ABS防抱死  EBD/CBC制动力分配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4.5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遥控钥匙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遥控钥匙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空调系统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自动（或手动）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前/后排电动车窗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前/后排电动车窗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蓝牙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标配蓝牙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雾灯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标配前雾灯</w:t>
            </w:r>
          </w:p>
        </w:tc>
      </w:tr>
      <w:tr w:rsidR="00937E77">
        <w:trPr>
          <w:trHeight w:val="4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灯光配置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大灯高度调节</w:t>
            </w:r>
          </w:p>
        </w:tc>
      </w:tr>
      <w:tr w:rsidR="00937E77">
        <w:trPr>
          <w:trHeight w:val="51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中控台彩色大屏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77" w:rsidRDefault="00254D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中控台彩色大屏</w:t>
            </w:r>
          </w:p>
        </w:tc>
      </w:tr>
    </w:tbl>
    <w:p w:rsidR="00937E77" w:rsidRDefault="00937E77">
      <w:pPr>
        <w:rPr>
          <w:b/>
          <w:bCs/>
        </w:rPr>
      </w:pPr>
    </w:p>
    <w:p w:rsidR="00937E77" w:rsidRDefault="00937E77">
      <w:pPr>
        <w:rPr>
          <w:b/>
          <w:bCs/>
        </w:rPr>
      </w:pPr>
    </w:p>
    <w:p w:rsidR="00937E77" w:rsidRDefault="00937E77"/>
    <w:sectPr w:rsidR="00937E77" w:rsidSect="00937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22" w:rsidRDefault="007C0722" w:rsidP="00EA0A1E">
      <w:r>
        <w:separator/>
      </w:r>
    </w:p>
  </w:endnote>
  <w:endnote w:type="continuationSeparator" w:id="1">
    <w:p w:rsidR="007C0722" w:rsidRDefault="007C0722" w:rsidP="00EA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22" w:rsidRDefault="007C0722" w:rsidP="00EA0A1E">
      <w:r>
        <w:separator/>
      </w:r>
    </w:p>
  </w:footnote>
  <w:footnote w:type="continuationSeparator" w:id="1">
    <w:p w:rsidR="007C0722" w:rsidRDefault="007C0722" w:rsidP="00EA0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B51A2B"/>
    <w:multiLevelType w:val="singleLevel"/>
    <w:tmpl w:val="EDB51A2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CD640A"/>
    <w:multiLevelType w:val="multilevel"/>
    <w:tmpl w:val="0BCD640A"/>
    <w:lvl w:ilvl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9676D63"/>
    <w:multiLevelType w:val="singleLevel"/>
    <w:tmpl w:val="49676D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BC6C3B"/>
    <w:rsid w:val="00067CE4"/>
    <w:rsid w:val="000E2AD6"/>
    <w:rsid w:val="00254D24"/>
    <w:rsid w:val="005E696D"/>
    <w:rsid w:val="007C0722"/>
    <w:rsid w:val="00853057"/>
    <w:rsid w:val="00937E77"/>
    <w:rsid w:val="009A6A73"/>
    <w:rsid w:val="00B731DF"/>
    <w:rsid w:val="00BF05B9"/>
    <w:rsid w:val="00E52B5B"/>
    <w:rsid w:val="00EA0A1E"/>
    <w:rsid w:val="18BC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937E77"/>
    <w:pPr>
      <w:keepNext/>
      <w:keepLines/>
      <w:numPr>
        <w:ilvl w:val="1"/>
        <w:numId w:val="1"/>
      </w:numPr>
      <w:spacing w:before="260" w:after="260" w:line="416" w:lineRule="auto"/>
      <w:jc w:val="center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37E77"/>
    <w:pPr>
      <w:ind w:firstLine="420"/>
    </w:pPr>
    <w:rPr>
      <w:rFonts w:eastAsia="楷体_GB2312"/>
      <w:sz w:val="32"/>
      <w:szCs w:val="20"/>
    </w:rPr>
  </w:style>
  <w:style w:type="paragraph" w:styleId="a4">
    <w:name w:val="Body Text"/>
    <w:basedOn w:val="a"/>
    <w:qFormat/>
    <w:rsid w:val="00937E77"/>
    <w:pPr>
      <w:spacing w:after="120"/>
    </w:pPr>
  </w:style>
  <w:style w:type="paragraph" w:styleId="20">
    <w:name w:val="List 2"/>
    <w:basedOn w:val="a"/>
    <w:qFormat/>
    <w:rsid w:val="00937E77"/>
    <w:pPr>
      <w:ind w:leftChars="200" w:left="100" w:hangingChars="200" w:hanging="200"/>
    </w:pPr>
  </w:style>
  <w:style w:type="paragraph" w:styleId="21">
    <w:name w:val="Body Text Indent 2"/>
    <w:basedOn w:val="a"/>
    <w:qFormat/>
    <w:rsid w:val="00937E77"/>
    <w:pPr>
      <w:spacing w:after="120" w:line="480" w:lineRule="auto"/>
      <w:ind w:leftChars="200" w:left="420"/>
    </w:pPr>
  </w:style>
  <w:style w:type="table" w:styleId="a5">
    <w:name w:val="Table Grid"/>
    <w:basedOn w:val="a2"/>
    <w:rsid w:val="00937E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7E77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"/>
    <w:rsid w:val="00EA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A0A1E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Char0"/>
    <w:rsid w:val="00EA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EA0A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xzx.kingroad.com.cn/Common/TimeLine/Index/67f5e9d6bfe04fc5bcaabb53b73a1d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xzx.kingroad.com.cn/Common/TimeLine/Index/67f5e9d6bfe04fc5bcaabb53b73a1dd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Office Word</Application>
  <DocSecurity>0</DocSecurity>
  <Lines>10</Lines>
  <Paragraphs>2</Paragraphs>
  <ScaleCrop>false</ScaleCrop>
  <Company>Tuan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小朋友1407593580</dc:creator>
  <cp:lastModifiedBy>恒信咨询管理有限公司:刘冠洲</cp:lastModifiedBy>
  <cp:revision>9</cp:revision>
  <dcterms:created xsi:type="dcterms:W3CDTF">2018-08-06T23:23:00Z</dcterms:created>
  <dcterms:modified xsi:type="dcterms:W3CDTF">2018-09-14T00:44:00Z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